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AB5" w:rsidRDefault="00FA1AB5" w:rsidP="00FA1AB5">
      <w:pPr>
        <w:pStyle w:val="Default"/>
        <w:pageBreakBefore/>
        <w:jc w:val="center"/>
        <w:rPr>
          <w:rFonts w:cs="Times New Roman"/>
          <w:color w:val="auto"/>
          <w:sz w:val="23"/>
          <w:szCs w:val="23"/>
        </w:rPr>
      </w:pPr>
      <w:r>
        <w:rPr>
          <w:rFonts w:cs="Times New Roman"/>
          <w:b/>
          <w:bCs/>
          <w:color w:val="auto"/>
          <w:sz w:val="23"/>
          <w:szCs w:val="23"/>
        </w:rPr>
        <w:t>9. SINIF – 20. ETKİNLİK</w:t>
      </w:r>
    </w:p>
    <w:p w:rsidR="00FA1AB5" w:rsidRDefault="00FA1AB5" w:rsidP="00FA1AB5">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rFonts w:cs="Times New Roman"/>
          <w:b/>
          <w:bCs/>
          <w:color w:val="auto"/>
          <w:sz w:val="23"/>
          <w:szCs w:val="23"/>
        </w:rPr>
        <w:t xml:space="preserve">Etkinliğin Adı: </w:t>
      </w:r>
      <w:r>
        <w:rPr>
          <w:color w:val="auto"/>
          <w:sz w:val="23"/>
          <w:szCs w:val="23"/>
        </w:rPr>
        <w:t xml:space="preserve">ARKADAŞ MI DEĞİL Mİ? </w:t>
      </w:r>
    </w:p>
    <w:p w:rsidR="00FA1AB5" w:rsidRDefault="00FA1AB5" w:rsidP="00FA1AB5">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Sınıf: </w:t>
      </w:r>
      <w:r>
        <w:rPr>
          <w:color w:val="auto"/>
          <w:sz w:val="23"/>
          <w:szCs w:val="23"/>
        </w:rPr>
        <w:t xml:space="preserve">9.sınıf </w:t>
      </w:r>
    </w:p>
    <w:p w:rsidR="00FA1AB5" w:rsidRDefault="00FA1AB5" w:rsidP="00FA1AB5">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Yeterlik Alanı: </w:t>
      </w:r>
      <w:r>
        <w:rPr>
          <w:color w:val="auto"/>
          <w:sz w:val="23"/>
          <w:szCs w:val="23"/>
        </w:rPr>
        <w:t xml:space="preserve">Kişiler Arası İlişkiler </w:t>
      </w:r>
    </w:p>
    <w:p w:rsidR="00FA1AB5" w:rsidRDefault="00FA1AB5" w:rsidP="00FA1AB5">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Kazanım: *Akran baskısıyla baş eder. </w:t>
      </w:r>
    </w:p>
    <w:p w:rsidR="00FA1AB5" w:rsidRDefault="00FA1AB5" w:rsidP="00FA1AB5">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Kazanım Nu: </w:t>
      </w:r>
      <w:r>
        <w:rPr>
          <w:color w:val="auto"/>
          <w:sz w:val="23"/>
          <w:szCs w:val="23"/>
        </w:rPr>
        <w:t xml:space="preserve">36 </w:t>
      </w:r>
    </w:p>
    <w:p w:rsidR="00FA1AB5" w:rsidRDefault="00FA1AB5" w:rsidP="00FA1AB5">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Öğrenci Sayısı: </w:t>
      </w:r>
      <w:r>
        <w:rPr>
          <w:color w:val="auto"/>
          <w:sz w:val="23"/>
          <w:szCs w:val="23"/>
        </w:rPr>
        <w:t xml:space="preserve">Tüm sınıf </w:t>
      </w:r>
    </w:p>
    <w:p w:rsidR="00FA1AB5" w:rsidRDefault="00FA1AB5" w:rsidP="00FA1AB5">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Süre: </w:t>
      </w:r>
      <w:r>
        <w:rPr>
          <w:color w:val="auto"/>
          <w:sz w:val="23"/>
          <w:szCs w:val="23"/>
        </w:rPr>
        <w:t xml:space="preserve">40 dakika </w:t>
      </w:r>
    </w:p>
    <w:p w:rsidR="00FA1AB5" w:rsidRDefault="00FA1AB5" w:rsidP="00FA1AB5">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Ortam: </w:t>
      </w:r>
      <w:r>
        <w:rPr>
          <w:color w:val="auto"/>
          <w:sz w:val="23"/>
          <w:szCs w:val="23"/>
        </w:rPr>
        <w:t xml:space="preserve">Sınıf ortamı </w:t>
      </w:r>
    </w:p>
    <w:p w:rsidR="00FA1AB5" w:rsidRDefault="00FA1AB5" w:rsidP="00FA1AB5">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Sınıf Düzeni: </w:t>
      </w:r>
      <w:r>
        <w:rPr>
          <w:color w:val="auto"/>
          <w:sz w:val="23"/>
          <w:szCs w:val="23"/>
        </w:rPr>
        <w:t xml:space="preserve">Oturma düzeni </w:t>
      </w:r>
    </w:p>
    <w:p w:rsidR="00FA1AB5" w:rsidRDefault="00FA1AB5" w:rsidP="00FA1AB5">
      <w:pPr>
        <w:pStyle w:val="Default"/>
        <w:pBdr>
          <w:top w:val="single" w:sz="4" w:space="1" w:color="auto"/>
          <w:left w:val="single" w:sz="4" w:space="4" w:color="auto"/>
          <w:bottom w:val="single" w:sz="4" w:space="1" w:color="auto"/>
          <w:right w:val="single" w:sz="4" w:space="4" w:color="auto"/>
          <w:between w:val="single" w:sz="4" w:space="1" w:color="auto"/>
        </w:pBdr>
        <w:rPr>
          <w:color w:val="auto"/>
          <w:sz w:val="23"/>
          <w:szCs w:val="23"/>
        </w:rPr>
      </w:pPr>
      <w:r>
        <w:rPr>
          <w:b/>
          <w:bCs/>
          <w:color w:val="auto"/>
          <w:sz w:val="23"/>
          <w:szCs w:val="23"/>
        </w:rPr>
        <w:t xml:space="preserve">Araç-gereç: </w:t>
      </w:r>
      <w:r>
        <w:rPr>
          <w:color w:val="auto"/>
          <w:sz w:val="23"/>
          <w:szCs w:val="23"/>
        </w:rPr>
        <w:t xml:space="preserve">Form–1 (Akran Baskısı ile nasıl baş edebilirim?) </w:t>
      </w:r>
    </w:p>
    <w:p w:rsidR="00FA1AB5" w:rsidRDefault="00FA1AB5" w:rsidP="00FA1AB5">
      <w:pPr>
        <w:pStyle w:val="Default"/>
        <w:rPr>
          <w:color w:val="auto"/>
          <w:sz w:val="23"/>
          <w:szCs w:val="23"/>
        </w:rPr>
      </w:pPr>
      <w:r>
        <w:rPr>
          <w:b/>
          <w:bCs/>
          <w:color w:val="auto"/>
          <w:sz w:val="23"/>
          <w:szCs w:val="23"/>
        </w:rPr>
        <w:t xml:space="preserve">SÜREÇ </w:t>
      </w:r>
    </w:p>
    <w:p w:rsidR="00FA1AB5" w:rsidRDefault="00FA1AB5" w:rsidP="00FA1AB5">
      <w:pPr>
        <w:pStyle w:val="Default"/>
        <w:rPr>
          <w:color w:val="auto"/>
          <w:sz w:val="23"/>
          <w:szCs w:val="23"/>
        </w:rPr>
      </w:pPr>
      <w:r>
        <w:rPr>
          <w:color w:val="auto"/>
          <w:sz w:val="23"/>
          <w:szCs w:val="23"/>
        </w:rPr>
        <w:t xml:space="preserve">1. Öğrencilere aşağıdakine benzer bir açıklama yapılarak grup etkileşimi başlatılır. </w:t>
      </w:r>
    </w:p>
    <w:p w:rsidR="00FA1AB5" w:rsidRDefault="00FA1AB5" w:rsidP="00FA1AB5">
      <w:pPr>
        <w:pStyle w:val="Default"/>
        <w:rPr>
          <w:color w:val="auto"/>
          <w:sz w:val="23"/>
          <w:szCs w:val="23"/>
        </w:rPr>
      </w:pPr>
    </w:p>
    <w:p w:rsidR="00FA1AB5" w:rsidRDefault="00FA1AB5" w:rsidP="00FA1AB5">
      <w:pPr>
        <w:pStyle w:val="Default"/>
        <w:rPr>
          <w:color w:val="auto"/>
          <w:sz w:val="23"/>
          <w:szCs w:val="23"/>
        </w:rPr>
      </w:pPr>
      <w:r>
        <w:rPr>
          <w:b/>
          <w:bCs/>
          <w:color w:val="auto"/>
          <w:sz w:val="23"/>
          <w:szCs w:val="23"/>
        </w:rPr>
        <w:t xml:space="preserve">“Akran baskısı, bireyin içinde bulunduğu yaş gruplarının etkinliklerinde bir şeyi yapmak için arkadaşları tarafından zorlanması veya cesaretlendirilmesidir. Genellikle bireyler istekli ya da isteksiz olarak ikna edildiklerinde, benzer değer ve hedefleri kabul ettiklerinde, benzer yaşantıları paylaştıklarında ortaya çıkar”. </w:t>
      </w:r>
    </w:p>
    <w:p w:rsidR="00FA1AB5" w:rsidRDefault="00FA1AB5" w:rsidP="00FA1AB5">
      <w:pPr>
        <w:pStyle w:val="Default"/>
        <w:spacing w:after="66"/>
        <w:rPr>
          <w:color w:val="auto"/>
          <w:sz w:val="23"/>
          <w:szCs w:val="23"/>
        </w:rPr>
      </w:pPr>
      <w:r>
        <w:rPr>
          <w:color w:val="auto"/>
          <w:sz w:val="23"/>
          <w:szCs w:val="23"/>
        </w:rPr>
        <w:t xml:space="preserve">2. Öğrencilere daha önce akran baskısı ile karşılaşıp karşılaşmadıkları sorulur ve cevaplar alınır. </w:t>
      </w:r>
    </w:p>
    <w:p w:rsidR="00FA1AB5" w:rsidRDefault="00FA1AB5" w:rsidP="00FA1AB5">
      <w:pPr>
        <w:pStyle w:val="Default"/>
        <w:rPr>
          <w:color w:val="auto"/>
          <w:sz w:val="23"/>
          <w:szCs w:val="23"/>
        </w:rPr>
      </w:pPr>
      <w:r>
        <w:rPr>
          <w:color w:val="auto"/>
          <w:sz w:val="23"/>
          <w:szCs w:val="23"/>
        </w:rPr>
        <w:t xml:space="preserve">3. Öğrencilerle cevaplar tartışıldıktan sonra akran baskısına boyun eğme ile beraber gençlerde aşağıda belirtilenlere benzer risk alma davranışları görülebileceği belirtilir. </w:t>
      </w:r>
    </w:p>
    <w:p w:rsidR="00FA1AB5" w:rsidRDefault="00FA1AB5" w:rsidP="00FA1AB5">
      <w:pPr>
        <w:pStyle w:val="Default"/>
        <w:numPr>
          <w:ilvl w:val="0"/>
          <w:numId w:val="1"/>
        </w:numPr>
        <w:spacing w:after="80"/>
        <w:rPr>
          <w:color w:val="auto"/>
          <w:sz w:val="23"/>
          <w:szCs w:val="23"/>
        </w:rPr>
      </w:pPr>
      <w:r>
        <w:rPr>
          <w:color w:val="auto"/>
          <w:sz w:val="23"/>
          <w:szCs w:val="23"/>
        </w:rPr>
        <w:t xml:space="preserve">Sigara içme, </w:t>
      </w:r>
    </w:p>
    <w:p w:rsidR="00FA1AB5" w:rsidRDefault="00FA1AB5" w:rsidP="00FA1AB5">
      <w:pPr>
        <w:pStyle w:val="Default"/>
        <w:numPr>
          <w:ilvl w:val="0"/>
          <w:numId w:val="1"/>
        </w:numPr>
        <w:spacing w:after="80"/>
        <w:rPr>
          <w:color w:val="auto"/>
          <w:sz w:val="23"/>
          <w:szCs w:val="23"/>
        </w:rPr>
      </w:pPr>
      <w:r>
        <w:rPr>
          <w:color w:val="auto"/>
          <w:sz w:val="23"/>
          <w:szCs w:val="23"/>
        </w:rPr>
        <w:t xml:space="preserve">Alkol ve madde kullanımı, </w:t>
      </w:r>
    </w:p>
    <w:p w:rsidR="00FA1AB5" w:rsidRDefault="00FA1AB5" w:rsidP="00FA1AB5">
      <w:pPr>
        <w:pStyle w:val="Default"/>
        <w:numPr>
          <w:ilvl w:val="0"/>
          <w:numId w:val="1"/>
        </w:numPr>
        <w:spacing w:after="80"/>
        <w:rPr>
          <w:color w:val="auto"/>
          <w:sz w:val="23"/>
          <w:szCs w:val="23"/>
        </w:rPr>
      </w:pPr>
      <w:r>
        <w:rPr>
          <w:color w:val="auto"/>
          <w:sz w:val="23"/>
          <w:szCs w:val="23"/>
        </w:rPr>
        <w:t xml:space="preserve">Okuldan kaçma, okula devamsızlık, </w:t>
      </w:r>
    </w:p>
    <w:p w:rsidR="00FA1AB5" w:rsidRDefault="00FA1AB5" w:rsidP="00FA1AB5">
      <w:pPr>
        <w:pStyle w:val="Default"/>
        <w:numPr>
          <w:ilvl w:val="0"/>
          <w:numId w:val="1"/>
        </w:numPr>
        <w:spacing w:after="80"/>
        <w:rPr>
          <w:color w:val="auto"/>
          <w:sz w:val="23"/>
          <w:szCs w:val="23"/>
        </w:rPr>
      </w:pPr>
      <w:r>
        <w:rPr>
          <w:color w:val="auto"/>
          <w:sz w:val="23"/>
          <w:szCs w:val="23"/>
        </w:rPr>
        <w:t xml:space="preserve">Ders dışı aktivitelere daha az zaman ayırma, </w:t>
      </w:r>
    </w:p>
    <w:p w:rsidR="00FA1AB5" w:rsidRDefault="00FA1AB5" w:rsidP="00FA1AB5">
      <w:pPr>
        <w:pStyle w:val="Default"/>
        <w:numPr>
          <w:ilvl w:val="0"/>
          <w:numId w:val="1"/>
        </w:numPr>
        <w:spacing w:after="80"/>
        <w:rPr>
          <w:color w:val="auto"/>
          <w:sz w:val="23"/>
          <w:szCs w:val="23"/>
        </w:rPr>
      </w:pPr>
      <w:r>
        <w:rPr>
          <w:color w:val="auto"/>
          <w:sz w:val="23"/>
          <w:szCs w:val="23"/>
        </w:rPr>
        <w:t xml:space="preserve">Akademik performans düşüklüğü, </w:t>
      </w:r>
    </w:p>
    <w:p w:rsidR="00FA1AB5" w:rsidRDefault="00FA1AB5" w:rsidP="00FA1AB5">
      <w:pPr>
        <w:pStyle w:val="Default"/>
        <w:numPr>
          <w:ilvl w:val="0"/>
          <w:numId w:val="1"/>
        </w:numPr>
        <w:rPr>
          <w:color w:val="auto"/>
          <w:sz w:val="23"/>
          <w:szCs w:val="23"/>
        </w:rPr>
      </w:pPr>
      <w:r>
        <w:rPr>
          <w:color w:val="auto"/>
          <w:sz w:val="23"/>
          <w:szCs w:val="23"/>
        </w:rPr>
        <w:t xml:space="preserve">Çetelere ve benzeri gruplara katılma, </w:t>
      </w:r>
    </w:p>
    <w:p w:rsidR="00FA1AB5" w:rsidRDefault="00FA1AB5" w:rsidP="00FA1AB5">
      <w:pPr>
        <w:pStyle w:val="Default"/>
        <w:spacing w:after="68"/>
        <w:rPr>
          <w:color w:val="auto"/>
          <w:sz w:val="23"/>
          <w:szCs w:val="23"/>
        </w:rPr>
      </w:pPr>
      <w:r>
        <w:rPr>
          <w:color w:val="auto"/>
          <w:sz w:val="23"/>
          <w:szCs w:val="23"/>
        </w:rPr>
        <w:t xml:space="preserve">4. Öğrencilerden akran baskısı ile karşılaşıldığında nasıl baş edilebileceği sorulur ve grup etkileşimi devam eder. </w:t>
      </w:r>
    </w:p>
    <w:p w:rsidR="00FA1AB5" w:rsidRDefault="00FA1AB5" w:rsidP="00FA1AB5">
      <w:pPr>
        <w:pStyle w:val="Default"/>
        <w:rPr>
          <w:color w:val="auto"/>
          <w:sz w:val="23"/>
          <w:szCs w:val="23"/>
        </w:rPr>
      </w:pPr>
      <w:r>
        <w:rPr>
          <w:color w:val="auto"/>
          <w:sz w:val="23"/>
          <w:szCs w:val="23"/>
        </w:rPr>
        <w:t xml:space="preserve">5. Öğrencilere Form–1 (Akran Baskısı ile Nasıl Baş Edebilirim?) verilir ve daha önce akran baskısına uğramış öğrenciler varsa formdaki baş etme yöntemlerini kullanıp kullanmadıkları sorulur. </w:t>
      </w:r>
    </w:p>
    <w:p w:rsidR="00FA1AB5" w:rsidRDefault="00FA1AB5" w:rsidP="00FA1AB5">
      <w:pPr>
        <w:pStyle w:val="Default"/>
        <w:spacing w:after="66"/>
        <w:rPr>
          <w:color w:val="auto"/>
          <w:sz w:val="23"/>
          <w:szCs w:val="23"/>
        </w:rPr>
      </w:pPr>
      <w:r>
        <w:rPr>
          <w:color w:val="auto"/>
          <w:sz w:val="23"/>
          <w:szCs w:val="23"/>
        </w:rPr>
        <w:t xml:space="preserve">6. Öğrencilere Form-1’de yer alan baş etme yöntemlerinin dışında akran baskısı ile baş etmede başka ne gibi yollar olabileceği sorulur ve cevaplar alınır. </w:t>
      </w:r>
    </w:p>
    <w:p w:rsidR="00FA1AB5" w:rsidRDefault="00FA1AB5" w:rsidP="00FA1AB5">
      <w:pPr>
        <w:pStyle w:val="Default"/>
        <w:rPr>
          <w:color w:val="auto"/>
          <w:sz w:val="23"/>
          <w:szCs w:val="23"/>
        </w:rPr>
      </w:pPr>
      <w:r>
        <w:rPr>
          <w:color w:val="auto"/>
          <w:sz w:val="23"/>
          <w:szCs w:val="23"/>
        </w:rPr>
        <w:t xml:space="preserve">7. Öğrencilere akran baskısı ile karşılaştıklarında ve kullandıkları baş etme yöntemlerinin yetersiz kaldığını düşündükleri durumlarda yetişkinlerden (öğretmen, anne-baba gibi) yardım istemelerinin önemi vurgulanarak etkinlik sonlandırılır. </w:t>
      </w:r>
    </w:p>
    <w:p w:rsidR="00FA1AB5" w:rsidRDefault="00FA1AB5" w:rsidP="00FA1AB5">
      <w:pPr>
        <w:pStyle w:val="Default"/>
        <w:rPr>
          <w:color w:val="auto"/>
          <w:sz w:val="23"/>
          <w:szCs w:val="23"/>
        </w:rPr>
      </w:pPr>
    </w:p>
    <w:p w:rsidR="00FA1AB5" w:rsidRDefault="00FA1AB5" w:rsidP="00FA1AB5">
      <w:pPr>
        <w:pStyle w:val="Default"/>
        <w:rPr>
          <w:color w:val="auto"/>
          <w:sz w:val="23"/>
          <w:szCs w:val="23"/>
        </w:rPr>
      </w:pPr>
      <w:r>
        <w:rPr>
          <w:color w:val="auto"/>
          <w:sz w:val="23"/>
          <w:szCs w:val="23"/>
        </w:rPr>
        <w:t>*</w:t>
      </w:r>
      <w:proofErr w:type="spellStart"/>
      <w:r>
        <w:rPr>
          <w:color w:val="auto"/>
          <w:sz w:val="23"/>
          <w:szCs w:val="23"/>
        </w:rPr>
        <w:t>Morrison</w:t>
      </w:r>
      <w:proofErr w:type="spellEnd"/>
      <w:r>
        <w:rPr>
          <w:color w:val="auto"/>
          <w:sz w:val="23"/>
          <w:szCs w:val="23"/>
        </w:rPr>
        <w:t xml:space="preserve"> (1997), </w:t>
      </w:r>
      <w:proofErr w:type="spellStart"/>
      <w:r>
        <w:rPr>
          <w:color w:val="auto"/>
          <w:sz w:val="23"/>
          <w:szCs w:val="23"/>
        </w:rPr>
        <w:t>Davaslıgil</w:t>
      </w:r>
      <w:proofErr w:type="spellEnd"/>
      <w:r>
        <w:rPr>
          <w:color w:val="auto"/>
          <w:sz w:val="23"/>
          <w:szCs w:val="23"/>
        </w:rPr>
        <w:t xml:space="preserve">, Çakıcı ve Ögel (1998) ve Esen (2003)’den yararlanılmıştır. </w:t>
      </w:r>
    </w:p>
    <w:p w:rsidR="00FA1AB5" w:rsidRPr="004A6D47" w:rsidRDefault="00FA1AB5" w:rsidP="00FA1AB5">
      <w:pPr>
        <w:pStyle w:val="Default"/>
        <w:rPr>
          <w:color w:val="auto"/>
          <w:sz w:val="22"/>
          <w:szCs w:val="22"/>
        </w:rPr>
      </w:pPr>
      <w:r>
        <w:rPr>
          <w:b/>
          <w:bCs/>
          <w:color w:val="auto"/>
          <w:sz w:val="23"/>
          <w:szCs w:val="23"/>
        </w:rPr>
        <w:t xml:space="preserve">Değerlendirme: </w:t>
      </w:r>
    </w:p>
    <w:p w:rsidR="00FA1AB5" w:rsidRDefault="00FA1AB5" w:rsidP="00FA1AB5">
      <w:pPr>
        <w:pStyle w:val="Default"/>
        <w:pageBreakBefore/>
        <w:jc w:val="center"/>
        <w:rPr>
          <w:rFonts w:cs="Times New Roman"/>
          <w:color w:val="auto"/>
          <w:sz w:val="23"/>
          <w:szCs w:val="23"/>
        </w:rPr>
      </w:pPr>
      <w:r>
        <w:rPr>
          <w:rFonts w:cs="Times New Roman"/>
          <w:b/>
          <w:bCs/>
          <w:color w:val="auto"/>
          <w:sz w:val="23"/>
          <w:szCs w:val="23"/>
        </w:rPr>
        <w:lastRenderedPageBreak/>
        <w:t>FORM–1</w:t>
      </w:r>
    </w:p>
    <w:p w:rsidR="00FA1AB5" w:rsidRDefault="00FA1AB5" w:rsidP="00FA1AB5">
      <w:pPr>
        <w:pStyle w:val="Default"/>
        <w:jc w:val="center"/>
        <w:rPr>
          <w:rFonts w:cs="Times New Roman"/>
          <w:color w:val="auto"/>
          <w:sz w:val="23"/>
          <w:szCs w:val="23"/>
        </w:rPr>
      </w:pPr>
      <w:r>
        <w:rPr>
          <w:rFonts w:cs="Times New Roman"/>
          <w:b/>
          <w:bCs/>
          <w:color w:val="auto"/>
          <w:sz w:val="23"/>
          <w:szCs w:val="23"/>
        </w:rPr>
        <w:t>AKRAN BASKISI İLE NASIL BAŞ EDEBİLİRİM?</w:t>
      </w:r>
    </w:p>
    <w:p w:rsidR="00FA1AB5" w:rsidRDefault="00FA1AB5" w:rsidP="00FA1AB5">
      <w:pPr>
        <w:pStyle w:val="Default"/>
        <w:rPr>
          <w:color w:val="auto"/>
          <w:sz w:val="23"/>
          <w:szCs w:val="23"/>
        </w:rPr>
      </w:pPr>
      <w:r>
        <w:rPr>
          <w:color w:val="auto"/>
          <w:sz w:val="23"/>
          <w:szCs w:val="23"/>
        </w:rPr>
        <w:t xml:space="preserve">Sözel olan ve sözel olmayan kendini ortaya koyma becerilerini öğrenmeniz akran baskısıyla baş edebilmenizde yardımcı olacaktır. </w:t>
      </w:r>
    </w:p>
    <w:p w:rsidR="00FA1AB5" w:rsidRDefault="00FA1AB5" w:rsidP="00FA1AB5">
      <w:pPr>
        <w:pStyle w:val="Default"/>
        <w:rPr>
          <w:color w:val="auto"/>
          <w:sz w:val="23"/>
          <w:szCs w:val="23"/>
        </w:rPr>
      </w:pPr>
      <w:r>
        <w:rPr>
          <w:b/>
          <w:bCs/>
          <w:color w:val="auto"/>
          <w:sz w:val="23"/>
          <w:szCs w:val="23"/>
        </w:rPr>
        <w:t xml:space="preserve">Sözel olarak kendini ortaya koyma becerileri </w:t>
      </w:r>
    </w:p>
    <w:p w:rsidR="00FA1AB5" w:rsidRDefault="00FA1AB5" w:rsidP="00FA1AB5">
      <w:pPr>
        <w:pStyle w:val="Default"/>
        <w:rPr>
          <w:color w:val="auto"/>
          <w:sz w:val="23"/>
          <w:szCs w:val="23"/>
        </w:rPr>
      </w:pPr>
      <w:r>
        <w:rPr>
          <w:color w:val="auto"/>
          <w:sz w:val="23"/>
          <w:szCs w:val="23"/>
        </w:rPr>
        <w:t xml:space="preserve">Sözel olarak kendini ortaya koyma becerileri; “hayır” demek”, ricada bulunmak ve hakkını aramaktır. </w:t>
      </w:r>
    </w:p>
    <w:p w:rsidR="00FA1AB5" w:rsidRDefault="00FA1AB5" w:rsidP="00FA1AB5">
      <w:pPr>
        <w:pStyle w:val="Default"/>
        <w:rPr>
          <w:color w:val="auto"/>
          <w:sz w:val="23"/>
          <w:szCs w:val="23"/>
        </w:rPr>
      </w:pPr>
      <w:r>
        <w:rPr>
          <w:b/>
          <w:bCs/>
          <w:color w:val="auto"/>
          <w:sz w:val="23"/>
          <w:szCs w:val="23"/>
        </w:rPr>
        <w:t xml:space="preserve">1.Reddetme becerileri: </w:t>
      </w:r>
      <w:r>
        <w:rPr>
          <w:color w:val="auto"/>
          <w:sz w:val="23"/>
          <w:szCs w:val="23"/>
        </w:rPr>
        <w:t xml:space="preserve">Reddetme becerilerinde amaç bireyin yapmak istemediği bir durum ile ilgili olarak bir isteği ve bir ricayı nasıl kabul etmeyeceğini öğretmektir. </w:t>
      </w:r>
    </w:p>
    <w:p w:rsidR="00FA1AB5" w:rsidRDefault="00FA1AB5" w:rsidP="00FA1AB5">
      <w:pPr>
        <w:pStyle w:val="Default"/>
        <w:rPr>
          <w:color w:val="auto"/>
          <w:sz w:val="23"/>
          <w:szCs w:val="23"/>
        </w:rPr>
      </w:pPr>
      <w:r>
        <w:rPr>
          <w:b/>
          <w:bCs/>
          <w:color w:val="auto"/>
          <w:sz w:val="23"/>
          <w:szCs w:val="23"/>
        </w:rPr>
        <w:t xml:space="preserve">“Hayır” demek: </w:t>
      </w:r>
    </w:p>
    <w:p w:rsidR="00FA1AB5" w:rsidRDefault="00FA1AB5" w:rsidP="00FA1AB5">
      <w:pPr>
        <w:pStyle w:val="Default"/>
        <w:spacing w:after="66"/>
        <w:rPr>
          <w:color w:val="auto"/>
          <w:sz w:val="23"/>
          <w:szCs w:val="23"/>
        </w:rPr>
      </w:pPr>
      <w:r>
        <w:rPr>
          <w:color w:val="auto"/>
          <w:sz w:val="23"/>
          <w:szCs w:val="23"/>
        </w:rPr>
        <w:t xml:space="preserve">I. Basamak: Konumunuzun belirlemesidir. Yapılan bir ricaya karşı cevabınızı belirlemeniz önemlidir. </w:t>
      </w:r>
    </w:p>
    <w:p w:rsidR="00FA1AB5" w:rsidRDefault="00FA1AB5" w:rsidP="00FA1AB5">
      <w:pPr>
        <w:pStyle w:val="Default"/>
        <w:rPr>
          <w:color w:val="auto"/>
          <w:sz w:val="23"/>
          <w:szCs w:val="23"/>
        </w:rPr>
      </w:pPr>
      <w:r>
        <w:rPr>
          <w:color w:val="auto"/>
          <w:sz w:val="23"/>
          <w:szCs w:val="23"/>
        </w:rPr>
        <w:t xml:space="preserve">II. Basamak: Niçin hayır dediğinizin nedenini belirtmeniz önemlidir. </w:t>
      </w:r>
    </w:p>
    <w:p w:rsidR="00FA1AB5" w:rsidRDefault="00FA1AB5" w:rsidP="00FA1AB5">
      <w:pPr>
        <w:pStyle w:val="Default"/>
        <w:rPr>
          <w:color w:val="auto"/>
          <w:sz w:val="23"/>
          <w:szCs w:val="23"/>
        </w:rPr>
      </w:pPr>
    </w:p>
    <w:p w:rsidR="00FA1AB5" w:rsidRDefault="00FA1AB5" w:rsidP="00FA1AB5">
      <w:pPr>
        <w:pStyle w:val="Default"/>
        <w:rPr>
          <w:color w:val="auto"/>
          <w:sz w:val="23"/>
          <w:szCs w:val="23"/>
        </w:rPr>
      </w:pPr>
      <w:r>
        <w:rPr>
          <w:b/>
          <w:bCs/>
          <w:color w:val="auto"/>
          <w:sz w:val="23"/>
          <w:szCs w:val="23"/>
        </w:rPr>
        <w:t xml:space="preserve">“Hayır” deme yöntemleri </w:t>
      </w:r>
    </w:p>
    <w:p w:rsidR="00FA1AB5" w:rsidRDefault="00FA1AB5" w:rsidP="00FA1AB5">
      <w:pPr>
        <w:pStyle w:val="Default"/>
        <w:rPr>
          <w:color w:val="auto"/>
          <w:sz w:val="23"/>
          <w:szCs w:val="23"/>
        </w:rPr>
      </w:pPr>
      <w:r>
        <w:rPr>
          <w:color w:val="auto"/>
          <w:sz w:val="23"/>
          <w:szCs w:val="23"/>
        </w:rPr>
        <w:t>Hayır</w:t>
      </w:r>
      <w:proofErr w:type="gramStart"/>
      <w:r>
        <w:rPr>
          <w:color w:val="auto"/>
          <w:sz w:val="23"/>
          <w:szCs w:val="23"/>
        </w:rPr>
        <w:t>…………………………..</w:t>
      </w:r>
      <w:proofErr w:type="gramEnd"/>
      <w:r>
        <w:rPr>
          <w:color w:val="auto"/>
          <w:sz w:val="23"/>
          <w:szCs w:val="23"/>
        </w:rPr>
        <w:t xml:space="preserve">”Hayır”, “hayır olmaz” </w:t>
      </w:r>
    </w:p>
    <w:p w:rsidR="00FA1AB5" w:rsidRDefault="00FA1AB5" w:rsidP="00FA1AB5">
      <w:pPr>
        <w:pStyle w:val="Default"/>
        <w:rPr>
          <w:color w:val="auto"/>
          <w:sz w:val="23"/>
          <w:szCs w:val="23"/>
        </w:rPr>
      </w:pPr>
      <w:r>
        <w:rPr>
          <w:color w:val="auto"/>
          <w:sz w:val="23"/>
          <w:szCs w:val="23"/>
        </w:rPr>
        <w:t>Mazeret bildirme</w:t>
      </w:r>
      <w:proofErr w:type="gramStart"/>
      <w:r>
        <w:rPr>
          <w:color w:val="auto"/>
          <w:sz w:val="23"/>
          <w:szCs w:val="23"/>
        </w:rPr>
        <w:t>………………</w:t>
      </w:r>
      <w:proofErr w:type="gramEnd"/>
      <w:r>
        <w:rPr>
          <w:color w:val="auto"/>
          <w:sz w:val="23"/>
          <w:szCs w:val="23"/>
        </w:rPr>
        <w:t xml:space="preserve"> “</w:t>
      </w:r>
      <w:proofErr w:type="gramStart"/>
      <w:r>
        <w:rPr>
          <w:color w:val="auto"/>
          <w:sz w:val="23"/>
          <w:szCs w:val="23"/>
        </w:rPr>
        <w:t>Hayır</w:t>
      </w:r>
      <w:proofErr w:type="gramEnd"/>
      <w:r>
        <w:rPr>
          <w:color w:val="auto"/>
          <w:sz w:val="23"/>
          <w:szCs w:val="23"/>
        </w:rPr>
        <w:t xml:space="preserve"> benim başka bir yerde işim var” </w:t>
      </w:r>
    </w:p>
    <w:p w:rsidR="00FA1AB5" w:rsidRDefault="00FA1AB5" w:rsidP="00FA1AB5">
      <w:pPr>
        <w:pStyle w:val="Default"/>
        <w:rPr>
          <w:color w:val="auto"/>
          <w:sz w:val="23"/>
          <w:szCs w:val="23"/>
        </w:rPr>
      </w:pPr>
      <w:r>
        <w:rPr>
          <w:color w:val="auto"/>
          <w:sz w:val="23"/>
          <w:szCs w:val="23"/>
        </w:rPr>
        <w:t>Atlatma</w:t>
      </w:r>
      <w:proofErr w:type="gramStart"/>
      <w:r>
        <w:rPr>
          <w:color w:val="auto"/>
          <w:sz w:val="23"/>
          <w:szCs w:val="23"/>
        </w:rPr>
        <w:t>………………………….</w:t>
      </w:r>
      <w:proofErr w:type="gramEnd"/>
      <w:r>
        <w:rPr>
          <w:color w:val="auto"/>
          <w:sz w:val="23"/>
          <w:szCs w:val="23"/>
        </w:rPr>
        <w:t xml:space="preserve">”Hayır belki daha sonra” </w:t>
      </w:r>
    </w:p>
    <w:p w:rsidR="00FA1AB5" w:rsidRDefault="00FA1AB5" w:rsidP="00FA1AB5">
      <w:pPr>
        <w:pStyle w:val="Default"/>
        <w:rPr>
          <w:color w:val="auto"/>
          <w:sz w:val="23"/>
          <w:szCs w:val="23"/>
        </w:rPr>
      </w:pPr>
      <w:r>
        <w:rPr>
          <w:color w:val="auto"/>
          <w:sz w:val="23"/>
          <w:szCs w:val="23"/>
        </w:rPr>
        <w:t>Konuyu değiştirmek</w:t>
      </w:r>
      <w:proofErr w:type="gramStart"/>
      <w:r>
        <w:rPr>
          <w:color w:val="auto"/>
          <w:sz w:val="23"/>
          <w:szCs w:val="23"/>
        </w:rPr>
        <w:t>……………</w:t>
      </w:r>
      <w:proofErr w:type="gramEnd"/>
      <w:r>
        <w:rPr>
          <w:color w:val="auto"/>
          <w:sz w:val="23"/>
          <w:szCs w:val="23"/>
        </w:rPr>
        <w:t xml:space="preserve">”Hayır teşekkürler. Mehmet’i bugün bir yerlerde gördün mü?” </w:t>
      </w:r>
    </w:p>
    <w:p w:rsidR="00FA1AB5" w:rsidRDefault="00FA1AB5" w:rsidP="00FA1AB5">
      <w:pPr>
        <w:pStyle w:val="Default"/>
        <w:rPr>
          <w:color w:val="auto"/>
          <w:sz w:val="23"/>
          <w:szCs w:val="23"/>
        </w:rPr>
      </w:pPr>
      <w:r>
        <w:rPr>
          <w:color w:val="auto"/>
          <w:sz w:val="23"/>
          <w:szCs w:val="23"/>
        </w:rPr>
        <w:t>Hayır tekrarı</w:t>
      </w:r>
      <w:proofErr w:type="gramStart"/>
      <w:r>
        <w:rPr>
          <w:color w:val="auto"/>
          <w:sz w:val="23"/>
          <w:szCs w:val="23"/>
        </w:rPr>
        <w:t>………………………</w:t>
      </w:r>
      <w:proofErr w:type="gramEnd"/>
      <w:r>
        <w:rPr>
          <w:color w:val="auto"/>
          <w:sz w:val="23"/>
          <w:szCs w:val="23"/>
        </w:rPr>
        <w:t xml:space="preserve">”Hayır. </w:t>
      </w:r>
      <w:proofErr w:type="gramStart"/>
      <w:r>
        <w:rPr>
          <w:color w:val="auto"/>
          <w:sz w:val="23"/>
          <w:szCs w:val="23"/>
        </w:rPr>
        <w:t>Hayır</w:t>
      </w:r>
      <w:proofErr w:type="gramEnd"/>
      <w:r>
        <w:rPr>
          <w:color w:val="auto"/>
          <w:sz w:val="23"/>
          <w:szCs w:val="23"/>
        </w:rPr>
        <w:t xml:space="preserve"> pek ilgilenmiyorum”. “Hayır “teşekkürler”. </w:t>
      </w:r>
    </w:p>
    <w:p w:rsidR="00FA1AB5" w:rsidRDefault="00FA1AB5" w:rsidP="00FA1AB5">
      <w:pPr>
        <w:pStyle w:val="Default"/>
        <w:rPr>
          <w:color w:val="auto"/>
          <w:sz w:val="23"/>
          <w:szCs w:val="23"/>
        </w:rPr>
      </w:pPr>
      <w:r>
        <w:rPr>
          <w:color w:val="auto"/>
          <w:sz w:val="23"/>
          <w:szCs w:val="23"/>
        </w:rPr>
        <w:t>Yürüyüp gitmek</w:t>
      </w:r>
      <w:proofErr w:type="gramStart"/>
      <w:r>
        <w:rPr>
          <w:color w:val="auto"/>
          <w:sz w:val="23"/>
          <w:szCs w:val="23"/>
        </w:rPr>
        <w:t>……………………..</w:t>
      </w:r>
      <w:proofErr w:type="gramEnd"/>
      <w:r>
        <w:rPr>
          <w:color w:val="auto"/>
          <w:sz w:val="23"/>
          <w:szCs w:val="23"/>
        </w:rPr>
        <w:t xml:space="preserve">”Hayır” de ve yürüyüp git” </w:t>
      </w:r>
    </w:p>
    <w:p w:rsidR="00FA1AB5" w:rsidRDefault="00FA1AB5" w:rsidP="00FA1AB5">
      <w:pPr>
        <w:pStyle w:val="Default"/>
        <w:rPr>
          <w:color w:val="auto"/>
          <w:sz w:val="23"/>
          <w:szCs w:val="23"/>
        </w:rPr>
      </w:pPr>
      <w:r>
        <w:rPr>
          <w:color w:val="auto"/>
          <w:sz w:val="23"/>
          <w:szCs w:val="23"/>
        </w:rPr>
        <w:t>Ortamdan sakınmak</w:t>
      </w:r>
      <w:proofErr w:type="gramStart"/>
      <w:r>
        <w:rPr>
          <w:color w:val="auto"/>
          <w:sz w:val="23"/>
          <w:szCs w:val="23"/>
        </w:rPr>
        <w:t>………………..</w:t>
      </w:r>
      <w:proofErr w:type="gramEnd"/>
      <w:r>
        <w:rPr>
          <w:color w:val="auto"/>
          <w:sz w:val="23"/>
          <w:szCs w:val="23"/>
        </w:rPr>
        <w:t xml:space="preserve">”Hayır de ve ortamı terk et “ </w:t>
      </w:r>
    </w:p>
    <w:p w:rsidR="00FA1AB5" w:rsidRDefault="00FA1AB5" w:rsidP="00FA1AB5">
      <w:pPr>
        <w:pStyle w:val="Default"/>
        <w:rPr>
          <w:color w:val="auto"/>
          <w:sz w:val="23"/>
          <w:szCs w:val="23"/>
        </w:rPr>
      </w:pPr>
      <w:r>
        <w:rPr>
          <w:b/>
          <w:bCs/>
          <w:color w:val="auto"/>
          <w:sz w:val="23"/>
          <w:szCs w:val="23"/>
        </w:rPr>
        <w:t xml:space="preserve">2.Ricada bulunmak ve hakkını aramak:” </w:t>
      </w:r>
    </w:p>
    <w:p w:rsidR="00FA1AB5" w:rsidRDefault="00FA1AB5" w:rsidP="00FA1AB5">
      <w:pPr>
        <w:pStyle w:val="Default"/>
        <w:rPr>
          <w:color w:val="auto"/>
          <w:sz w:val="23"/>
          <w:szCs w:val="23"/>
        </w:rPr>
      </w:pPr>
      <w:r>
        <w:rPr>
          <w:color w:val="auto"/>
          <w:sz w:val="23"/>
          <w:szCs w:val="23"/>
        </w:rPr>
        <w:t xml:space="preserve">I. basamak: Değişmesi gereken durumu veya sorunu belirleyerek konu ile ilgili düşüncenizi belirtin. </w:t>
      </w:r>
    </w:p>
    <w:p w:rsidR="00FA1AB5" w:rsidRDefault="00FA1AB5" w:rsidP="00FA1AB5">
      <w:pPr>
        <w:pStyle w:val="Default"/>
        <w:rPr>
          <w:color w:val="auto"/>
          <w:sz w:val="23"/>
          <w:szCs w:val="23"/>
        </w:rPr>
      </w:pPr>
      <w:r>
        <w:rPr>
          <w:color w:val="auto"/>
          <w:sz w:val="23"/>
          <w:szCs w:val="23"/>
        </w:rPr>
        <w:t xml:space="preserve">II. basamak: Sorunu düzeltmek veya değiştirmek için ricada bulunun. </w:t>
      </w:r>
    </w:p>
    <w:p w:rsidR="00FA1AB5" w:rsidRDefault="00FA1AB5" w:rsidP="00FA1AB5">
      <w:pPr>
        <w:pStyle w:val="Default"/>
        <w:rPr>
          <w:color w:val="auto"/>
          <w:sz w:val="23"/>
          <w:szCs w:val="23"/>
        </w:rPr>
      </w:pPr>
      <w:r>
        <w:rPr>
          <w:b/>
          <w:bCs/>
          <w:color w:val="auto"/>
          <w:sz w:val="23"/>
          <w:szCs w:val="23"/>
        </w:rPr>
        <w:t xml:space="preserve">Sözel olmayan kendini ortaya koyma becerileri </w:t>
      </w:r>
    </w:p>
    <w:p w:rsidR="00FA1AB5" w:rsidRDefault="00FA1AB5" w:rsidP="00FA1AB5">
      <w:pPr>
        <w:pStyle w:val="Default"/>
        <w:rPr>
          <w:color w:val="auto"/>
          <w:sz w:val="23"/>
          <w:szCs w:val="23"/>
        </w:rPr>
      </w:pPr>
      <w:r>
        <w:rPr>
          <w:color w:val="auto"/>
          <w:sz w:val="23"/>
          <w:szCs w:val="23"/>
        </w:rPr>
        <w:t xml:space="preserve">Sözel iletişimin yanı sıra uygun davranış biçimlerinin de önemli olduğu ve çeşitli davranış kalıplarıyla bireyin kendisini daha güçlü bir şekilde ortaya koyabilmeniz önemlidir. </w:t>
      </w:r>
    </w:p>
    <w:p w:rsidR="00FA1AB5" w:rsidRDefault="00FA1AB5" w:rsidP="00FA1AB5">
      <w:pPr>
        <w:pStyle w:val="Default"/>
        <w:rPr>
          <w:color w:val="auto"/>
          <w:sz w:val="23"/>
          <w:szCs w:val="23"/>
        </w:rPr>
      </w:pPr>
      <w:r>
        <w:rPr>
          <w:color w:val="auto"/>
          <w:sz w:val="23"/>
          <w:szCs w:val="23"/>
        </w:rPr>
        <w:t xml:space="preserve">Sözel olmayan kendini ortaya koyma becerileri; </w:t>
      </w:r>
    </w:p>
    <w:p w:rsidR="00FA1AB5" w:rsidRDefault="00FA1AB5" w:rsidP="00FA1AB5">
      <w:pPr>
        <w:pStyle w:val="Default"/>
        <w:rPr>
          <w:color w:val="auto"/>
          <w:sz w:val="23"/>
          <w:szCs w:val="23"/>
        </w:rPr>
      </w:pPr>
      <w:r>
        <w:rPr>
          <w:b/>
          <w:bCs/>
          <w:color w:val="auto"/>
          <w:sz w:val="23"/>
          <w:szCs w:val="23"/>
        </w:rPr>
        <w:t xml:space="preserve">Ses tonu: </w:t>
      </w:r>
      <w:r>
        <w:rPr>
          <w:color w:val="auto"/>
          <w:sz w:val="23"/>
          <w:szCs w:val="23"/>
        </w:rPr>
        <w:t xml:space="preserve">Kişinin sesi ne alçak ne de yüksek bir ses tonuyla olmalıdır. Orta şiddet bir ses tonu ile kibar ve otoriter bir şeklide konuşun. </w:t>
      </w:r>
    </w:p>
    <w:p w:rsidR="00FA1AB5" w:rsidRDefault="00FA1AB5" w:rsidP="00FA1AB5">
      <w:pPr>
        <w:pStyle w:val="Default"/>
        <w:rPr>
          <w:color w:val="auto"/>
          <w:sz w:val="23"/>
          <w:szCs w:val="23"/>
        </w:rPr>
      </w:pPr>
      <w:r>
        <w:rPr>
          <w:b/>
          <w:bCs/>
          <w:color w:val="auto"/>
          <w:sz w:val="23"/>
          <w:szCs w:val="23"/>
        </w:rPr>
        <w:t xml:space="preserve">Konuşmanın hızı ve akışı: </w:t>
      </w:r>
      <w:r>
        <w:rPr>
          <w:color w:val="auto"/>
          <w:sz w:val="23"/>
          <w:szCs w:val="23"/>
        </w:rPr>
        <w:t xml:space="preserve">Düzgün, açık ve diğer kişilerin rahat olarak anlayacağı bir şekilde konuşun. </w:t>
      </w:r>
    </w:p>
    <w:p w:rsidR="00FA1AB5" w:rsidRDefault="00FA1AB5" w:rsidP="00FA1AB5">
      <w:pPr>
        <w:pStyle w:val="Default"/>
        <w:rPr>
          <w:color w:val="auto"/>
          <w:sz w:val="23"/>
          <w:szCs w:val="23"/>
        </w:rPr>
      </w:pPr>
      <w:r>
        <w:rPr>
          <w:b/>
          <w:bCs/>
          <w:color w:val="auto"/>
          <w:sz w:val="23"/>
          <w:szCs w:val="23"/>
        </w:rPr>
        <w:t xml:space="preserve">Göz kontağı: </w:t>
      </w:r>
      <w:r>
        <w:rPr>
          <w:color w:val="auto"/>
          <w:sz w:val="23"/>
          <w:szCs w:val="23"/>
        </w:rPr>
        <w:t xml:space="preserve">Konuştuğunuz kişinin doğrudan gözlerinin içine bakarak konuşun. </w:t>
      </w:r>
    </w:p>
    <w:p w:rsidR="00FA1AB5" w:rsidRDefault="00FA1AB5" w:rsidP="00FA1AB5">
      <w:pPr>
        <w:pStyle w:val="Default"/>
        <w:rPr>
          <w:color w:val="auto"/>
          <w:sz w:val="23"/>
          <w:szCs w:val="23"/>
        </w:rPr>
      </w:pPr>
      <w:r w:rsidRPr="00FA1AB5">
        <w:rPr>
          <w:b/>
          <w:color w:val="auto"/>
          <w:sz w:val="23"/>
          <w:szCs w:val="23"/>
        </w:rPr>
        <w:t>Yüz İfadesi:</w:t>
      </w:r>
      <w:r>
        <w:rPr>
          <w:color w:val="auto"/>
          <w:sz w:val="23"/>
          <w:szCs w:val="23"/>
        </w:rPr>
        <w:t xml:space="preserve"> </w:t>
      </w:r>
      <w:r>
        <w:rPr>
          <w:color w:val="auto"/>
          <w:sz w:val="23"/>
          <w:szCs w:val="23"/>
        </w:rPr>
        <w:t>Konuştuğunuz konuya önem veren ciddi bir yüz ifadesi yanında diğer kişilere güven veren kibarlığınızı ve sakinliğinizi koruyun.</w:t>
      </w:r>
    </w:p>
    <w:p w:rsidR="00FA1AB5" w:rsidRDefault="00FA1AB5" w:rsidP="00FA1AB5">
      <w:pPr>
        <w:pStyle w:val="Default"/>
        <w:rPr>
          <w:color w:val="auto"/>
          <w:sz w:val="23"/>
          <w:szCs w:val="23"/>
        </w:rPr>
      </w:pPr>
      <w:r w:rsidRPr="00FA1AB5">
        <w:rPr>
          <w:b/>
          <w:color w:val="auto"/>
          <w:sz w:val="23"/>
          <w:szCs w:val="23"/>
        </w:rPr>
        <w:t>Vücut Pozisyonu:</w:t>
      </w:r>
      <w:r>
        <w:rPr>
          <w:color w:val="auto"/>
          <w:sz w:val="23"/>
          <w:szCs w:val="23"/>
        </w:rPr>
        <w:t xml:space="preserve"> </w:t>
      </w:r>
      <w:r>
        <w:rPr>
          <w:color w:val="auto"/>
          <w:sz w:val="23"/>
          <w:szCs w:val="23"/>
        </w:rPr>
        <w:t>Konuştuğunuz kişiye doğru yüz yüze bakacak şekilde dönün ve vücudunuzun dik olmasına özen gösterin.</w:t>
      </w:r>
    </w:p>
    <w:p w:rsidR="00FA1AB5" w:rsidRPr="004A6D47" w:rsidRDefault="00FA1AB5" w:rsidP="00FA1AB5">
      <w:pPr>
        <w:pStyle w:val="Default"/>
        <w:rPr>
          <w:color w:val="auto"/>
          <w:sz w:val="23"/>
          <w:szCs w:val="23"/>
        </w:rPr>
      </w:pPr>
      <w:r w:rsidRPr="00FA1AB5">
        <w:rPr>
          <w:b/>
          <w:color w:val="auto"/>
          <w:sz w:val="23"/>
          <w:szCs w:val="23"/>
        </w:rPr>
        <w:t>Uzaklık:</w:t>
      </w:r>
      <w:r>
        <w:rPr>
          <w:color w:val="auto"/>
          <w:sz w:val="23"/>
          <w:szCs w:val="23"/>
        </w:rPr>
        <w:t xml:space="preserve"> </w:t>
      </w:r>
      <w:r>
        <w:rPr>
          <w:color w:val="auto"/>
          <w:sz w:val="23"/>
          <w:szCs w:val="23"/>
        </w:rPr>
        <w:t xml:space="preserve">Kişilerle konuşurken uygun bir uzaklıkta durunuz. 1 metrelik uzaklık uygun bir uzaklık sayılabilir. </w:t>
      </w:r>
    </w:p>
    <w:p w:rsidR="00FA1AB5" w:rsidRPr="00FA1AB5" w:rsidRDefault="00FA1AB5" w:rsidP="00FA1AB5">
      <w:pPr>
        <w:pStyle w:val="Default"/>
        <w:rPr>
          <w:color w:val="auto"/>
          <w:sz w:val="23"/>
          <w:szCs w:val="23"/>
        </w:rPr>
      </w:pPr>
    </w:p>
    <w:p w:rsidR="000B6EBF" w:rsidRDefault="000B6EBF">
      <w:bookmarkStart w:id="0" w:name="_GoBack"/>
      <w:bookmarkEnd w:id="0"/>
    </w:p>
    <w:sectPr w:rsidR="000B6E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55E11"/>
    <w:multiLevelType w:val="hybridMultilevel"/>
    <w:tmpl w:val="EB80304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567"/>
    <w:rsid w:val="000B6EBF"/>
    <w:rsid w:val="00233567"/>
    <w:rsid w:val="00FA1A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A1AB5"/>
    <w:pPr>
      <w:autoSpaceDE w:val="0"/>
      <w:autoSpaceDN w:val="0"/>
      <w:adjustRightInd w:val="0"/>
      <w:spacing w:after="0" w:line="240" w:lineRule="auto"/>
    </w:pPr>
    <w:rPr>
      <w:rFonts w:ascii="Calibri" w:eastAsiaTheme="minorEastAsia" w:hAnsi="Calibri" w:cs="Calibri"/>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A1AB5"/>
    <w:pPr>
      <w:autoSpaceDE w:val="0"/>
      <w:autoSpaceDN w:val="0"/>
      <w:adjustRightInd w:val="0"/>
      <w:spacing w:after="0" w:line="240" w:lineRule="auto"/>
    </w:pPr>
    <w:rPr>
      <w:rFonts w:ascii="Calibri" w:eastAsiaTheme="minorEastAsia" w:hAnsi="Calibri" w:cs="Calibri"/>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RIDVAN KILIÇ</dc:creator>
  <cp:keywords/>
  <dc:description/>
  <cp:lastModifiedBy>RIDVAN KILIÇ</cp:lastModifiedBy>
  <cp:revision>2</cp:revision>
  <dcterms:created xsi:type="dcterms:W3CDTF">2019-03-11T14:16:00Z</dcterms:created>
  <dcterms:modified xsi:type="dcterms:W3CDTF">2019-03-11T14:17:00Z</dcterms:modified>
</cp:coreProperties>
</file>